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6973"/>
        <w:gridCol w:w="2948"/>
      </w:tblGrid>
      <w:tr>
        <w:tc>
          <w:tcPr>
            <w:tcW w:type="dxa" w:w="5131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keepNext w:val="0"/>
              <w:spacing w:before="0" w:after="80" w:line="240" w:lineRule="auto"/>
            </w:pPr>
            <w:r>
              <w:rPr>
                <w:rFonts w:ascii="Arial" w:hAnsi="Arial"/>
                <w:b/>
                <w:color w:val="3768B5"/>
                <w:sz w:val="32"/>
              </w:rPr>
              <w:t>Bytové družstvo BÍLÝ DŮM</w:t>
            </w:r>
          </w:p>
        </w:tc>
        <w:tc>
          <w:tcPr>
            <w:tcW w:type="dxa" w:w="5131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keepNext w:val="0"/>
              <w:spacing w:before="0" w:after="80" w:line="240" w:lineRule="auto"/>
              <w:jc w:val="right"/>
            </w:pPr>
            <w:r>
              <w:rPr>
                <w:rFonts w:ascii="Arial" w:hAnsi="Arial"/>
                <w:b/>
                <w:color w:val="3768B5"/>
                <w:sz w:val="21"/>
              </w:rPr>
              <w:t>www.bdbilydum.cz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261"/>
      </w:tblGrid>
      <w:tr>
        <w:trPr>
          <w:trHeight w:val="68" w:hRule="exact"/>
        </w:trPr>
        <w:tc>
          <w:tcPr>
            <w:tcW w:type="dxa" w:w="10262"/>
            <w:shd w:fill="D9E8F3"/>
            <w:tcMar>
              <w:top w:w="0" w:type="dxa"/>
              <w:start w:w="0" w:type="dxa"/>
              <w:bottom w:w="0" w:type="dxa"/>
              <w:end w:w="0" w:type="dxa"/>
            </w:tcMar>
          </w:tcPr>
          <w:p/>
        </w:tc>
      </w:tr>
    </w:tbl>
    <w:p>
      <w:pPr>
        <w:pStyle w:val="Title"/>
        <w:keepNext/>
        <w:spacing w:before="180" w:after="140" w:line="240" w:lineRule="auto"/>
      </w:pPr>
      <w:r>
        <w:t>DOTAZNÍK KE STAVU VENKOVNÍCH PARAPETŮ</w:t>
      </w:r>
    </w:p>
    <w:p>
      <w:pPr>
        <w:keepNext w:val="0"/>
        <w:spacing w:before="0" w:after="140" w:line="269" w:lineRule="auto"/>
      </w:pPr>
      <w:r>
        <w:rPr>
          <w:rFonts w:ascii="Arial" w:hAnsi="Arial"/>
          <w:b w:val="0"/>
          <w:color w:val="333333"/>
          <w:sz w:val="21"/>
        </w:rPr>
        <w:t>Prosíme o kontrolu parapetů u Vašeho bytu. Připravujeme lokální přebroušení a natření rezavých míst a míst s poškozeným nátěrem.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47"/>
        <w:gridCol w:w="1474"/>
        <w:gridCol w:w="1020"/>
        <w:gridCol w:w="3515"/>
        <w:gridCol w:w="850"/>
        <w:gridCol w:w="2154"/>
      </w:tblGrid>
      <w:tr>
        <w:tc>
          <w:tcPr>
            <w:tcW w:type="dxa" w:w="1710"/>
            <w:tcMar>
              <w:top w:w="0" w:type="dxa"/>
              <w:start w:w="0" w:type="dxa"/>
              <w:bottom w:w="20" w:type="dxa"/>
              <w:end w:w="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/>
                <w:color w:val="333333"/>
                <w:sz w:val="22"/>
              </w:rPr>
              <w:t>Číslo bytu:</w:t>
            </w:r>
          </w:p>
        </w:tc>
        <w:tc>
          <w:tcPr>
            <w:tcW w:type="dxa" w:w="1710"/>
            <w:tcMar>
              <w:top w:w="0" w:type="dxa"/>
              <w:start w:w="0" w:type="dxa"/>
              <w:bottom w:w="20" w:type="dxa"/>
              <w:end w:w="0" w:type="dxa"/>
            </w:tcMar>
            <w:tcBorders>
              <w:bottom w:val="dotted" w:sz="4" w:space="0" w:color="888888"/>
            </w:tcBorders>
          </w:tcPr>
          <w:p/>
        </w:tc>
        <w:tc>
          <w:tcPr>
            <w:tcW w:type="dxa" w:w="1710"/>
            <w:tcMar>
              <w:top w:w="0" w:type="dxa"/>
              <w:start w:w="0" w:type="dxa"/>
              <w:bottom w:w="20" w:type="dxa"/>
              <w:end w:w="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/>
                <w:color w:val="333333"/>
                <w:sz w:val="22"/>
              </w:rPr>
              <w:t>Jméno:</w:t>
            </w:r>
          </w:p>
        </w:tc>
        <w:tc>
          <w:tcPr>
            <w:tcW w:type="dxa" w:w="1710"/>
            <w:tcMar>
              <w:top w:w="0" w:type="dxa"/>
              <w:start w:w="0" w:type="dxa"/>
              <w:bottom w:w="20" w:type="dxa"/>
              <w:end w:w="0" w:type="dxa"/>
            </w:tcMar>
            <w:tcBorders>
              <w:bottom w:val="dotted" w:sz="4" w:space="0" w:color="888888"/>
            </w:tcBorders>
          </w:tcPr>
          <w:p/>
        </w:tc>
        <w:tc>
          <w:tcPr>
            <w:tcW w:type="dxa" w:w="1710"/>
            <w:tcMar>
              <w:top w:w="0" w:type="dxa"/>
              <w:start w:w="0" w:type="dxa"/>
              <w:bottom w:w="20" w:type="dxa"/>
              <w:end w:w="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/>
                <w:color w:val="333333"/>
                <w:sz w:val="22"/>
              </w:rPr>
              <w:t>Datum:</w:t>
            </w:r>
          </w:p>
        </w:tc>
        <w:tc>
          <w:tcPr>
            <w:tcW w:type="dxa" w:w="1710"/>
            <w:tcMar>
              <w:top w:w="0" w:type="dxa"/>
              <w:start w:w="0" w:type="dxa"/>
              <w:bottom w:w="20" w:type="dxa"/>
              <w:end w:w="0" w:type="dxa"/>
            </w:tcMar>
            <w:tcBorders>
              <w:bottom w:val="dotted" w:sz="4" w:space="0" w:color="888888"/>
            </w:tcBorders>
          </w:tcPr>
          <w:p/>
        </w:tc>
      </w:tr>
    </w:tbl>
    <w:p>
      <w:pPr>
        <w:keepNext w:val="0"/>
        <w:spacing w:before="140" w:after="100" w:line="269" w:lineRule="auto"/>
      </w:pPr>
      <w:r>
        <w:rPr>
          <w:rFonts w:ascii="Arial" w:hAnsi="Arial"/>
          <w:b w:val="0"/>
          <w:color w:val="333333"/>
          <w:sz w:val="21"/>
        </w:rPr>
        <w:t>U každé místnosti popište vady a jejich rozsah. Pokud vady nevidíte, napište „bez závad“; pokud místnost nemáte, napište „nemám“.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68"/>
        <w:gridCol w:w="7994"/>
      </w:tblGrid>
      <w:tr>
        <w:trPr>
          <w:trHeight w:val="499" w:hRule="exact"/>
        </w:trPr>
        <w:tc>
          <w:tcPr>
            <w:tcW w:type="dxa" w:w="5131"/>
            <w:tcMar>
              <w:top w:w="20" w:type="dxa"/>
              <w:start w:w="0" w:type="dxa"/>
              <w:bottom w:w="20" w:type="dxa"/>
              <w:end w:w="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/>
                <w:color w:val="333333"/>
                <w:sz w:val="22"/>
              </w:rPr>
              <w:t>Kuchyně:</w:t>
            </w:r>
          </w:p>
        </w:tc>
        <w:tc>
          <w:tcPr>
            <w:tcW w:type="dxa" w:w="5131"/>
            <w:tcMar>
              <w:top w:w="20" w:type="dxa"/>
              <w:start w:w="0" w:type="dxa"/>
              <w:bottom w:w="20" w:type="dxa"/>
              <w:end w:w="0" w:type="dxa"/>
            </w:tcMar>
            <w:tcBorders>
              <w:bottom w:val="dotted" w:sz="4" w:space="0" w:color="888888"/>
            </w:tcBorders>
          </w:tcPr>
          <w:p/>
        </w:tc>
      </w:tr>
      <w:tr>
        <w:trPr>
          <w:trHeight w:val="499" w:hRule="exact"/>
        </w:trPr>
        <w:tc>
          <w:tcPr>
            <w:tcW w:type="dxa" w:w="10262"/>
            <w:gridSpan w:val="2"/>
            <w:tcMar>
              <w:top w:w="20" w:type="dxa"/>
              <w:start w:w="0" w:type="dxa"/>
              <w:bottom w:w="20" w:type="dxa"/>
              <w:end w:w="0" w:type="dxa"/>
            </w:tcMar>
            <w:tcBorders>
              <w:bottom w:val="dotted" w:sz="4" w:space="0" w:color="888888"/>
            </w:tcBorders>
          </w:tcPr>
          <w:p/>
        </w:tc>
      </w:tr>
      <w:tr>
        <w:trPr>
          <w:trHeight w:val="159" w:hRule="exact"/>
        </w:trPr>
        <w:tc>
          <w:tcPr>
            <w:tcW w:type="dxa" w:w="10262"/>
            <w:gridSpan w:val="2"/>
            <w:tcMar>
              <w:top w:w="20" w:type="dxa"/>
              <w:start w:w="0" w:type="dxa"/>
              <w:bottom w:w="20" w:type="dxa"/>
              <w:end w:w="0" w:type="dxa"/>
            </w:tcMar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68"/>
        <w:gridCol w:w="7994"/>
      </w:tblGrid>
      <w:tr>
        <w:trPr>
          <w:trHeight w:val="499" w:hRule="exact"/>
        </w:trPr>
        <w:tc>
          <w:tcPr>
            <w:tcW w:type="dxa" w:w="5131"/>
            <w:tcMar>
              <w:top w:w="20" w:type="dxa"/>
              <w:start w:w="0" w:type="dxa"/>
              <w:bottom w:w="20" w:type="dxa"/>
              <w:end w:w="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/>
                <w:color w:val="333333"/>
                <w:sz w:val="22"/>
              </w:rPr>
              <w:t>Obývací pokoj:</w:t>
            </w:r>
          </w:p>
        </w:tc>
        <w:tc>
          <w:tcPr>
            <w:tcW w:type="dxa" w:w="5131"/>
            <w:tcMar>
              <w:top w:w="20" w:type="dxa"/>
              <w:start w:w="0" w:type="dxa"/>
              <w:bottom w:w="20" w:type="dxa"/>
              <w:end w:w="0" w:type="dxa"/>
            </w:tcMar>
            <w:tcBorders>
              <w:bottom w:val="dotted" w:sz="4" w:space="0" w:color="888888"/>
            </w:tcBorders>
          </w:tcPr>
          <w:p/>
        </w:tc>
      </w:tr>
      <w:tr>
        <w:trPr>
          <w:trHeight w:val="499" w:hRule="exact"/>
        </w:trPr>
        <w:tc>
          <w:tcPr>
            <w:tcW w:type="dxa" w:w="10262"/>
            <w:gridSpan w:val="2"/>
            <w:tcMar>
              <w:top w:w="20" w:type="dxa"/>
              <w:start w:w="0" w:type="dxa"/>
              <w:bottom w:w="20" w:type="dxa"/>
              <w:end w:w="0" w:type="dxa"/>
            </w:tcMar>
            <w:tcBorders>
              <w:bottom w:val="dotted" w:sz="4" w:space="0" w:color="888888"/>
            </w:tcBorders>
          </w:tcPr>
          <w:p/>
        </w:tc>
      </w:tr>
      <w:tr>
        <w:trPr>
          <w:trHeight w:val="159" w:hRule="exact"/>
        </w:trPr>
        <w:tc>
          <w:tcPr>
            <w:tcW w:type="dxa" w:w="10262"/>
            <w:gridSpan w:val="2"/>
            <w:tcMar>
              <w:top w:w="20" w:type="dxa"/>
              <w:start w:w="0" w:type="dxa"/>
              <w:bottom w:w="20" w:type="dxa"/>
              <w:end w:w="0" w:type="dxa"/>
            </w:tcMar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68"/>
        <w:gridCol w:w="7994"/>
      </w:tblGrid>
      <w:tr>
        <w:trPr>
          <w:trHeight w:val="499" w:hRule="exact"/>
        </w:trPr>
        <w:tc>
          <w:tcPr>
            <w:tcW w:type="dxa" w:w="5131"/>
            <w:tcMar>
              <w:top w:w="20" w:type="dxa"/>
              <w:start w:w="0" w:type="dxa"/>
              <w:bottom w:w="20" w:type="dxa"/>
              <w:end w:w="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/>
                <w:color w:val="333333"/>
                <w:sz w:val="22"/>
              </w:rPr>
              <w:t>Prostřední pokoj:</w:t>
            </w:r>
          </w:p>
        </w:tc>
        <w:tc>
          <w:tcPr>
            <w:tcW w:type="dxa" w:w="5131"/>
            <w:tcMar>
              <w:top w:w="20" w:type="dxa"/>
              <w:start w:w="0" w:type="dxa"/>
              <w:bottom w:w="20" w:type="dxa"/>
              <w:end w:w="0" w:type="dxa"/>
            </w:tcMar>
            <w:tcBorders>
              <w:bottom w:val="dotted" w:sz="4" w:space="0" w:color="888888"/>
            </w:tcBorders>
          </w:tcPr>
          <w:p/>
        </w:tc>
      </w:tr>
      <w:tr>
        <w:trPr>
          <w:trHeight w:val="499" w:hRule="exact"/>
        </w:trPr>
        <w:tc>
          <w:tcPr>
            <w:tcW w:type="dxa" w:w="10262"/>
            <w:gridSpan w:val="2"/>
            <w:tcMar>
              <w:top w:w="20" w:type="dxa"/>
              <w:start w:w="0" w:type="dxa"/>
              <w:bottom w:w="20" w:type="dxa"/>
              <w:end w:w="0" w:type="dxa"/>
            </w:tcMar>
            <w:tcBorders>
              <w:bottom w:val="dotted" w:sz="4" w:space="0" w:color="888888"/>
            </w:tcBorders>
          </w:tcPr>
          <w:p/>
        </w:tc>
      </w:tr>
      <w:tr>
        <w:trPr>
          <w:trHeight w:val="159" w:hRule="exact"/>
        </w:trPr>
        <w:tc>
          <w:tcPr>
            <w:tcW w:type="dxa" w:w="10262"/>
            <w:gridSpan w:val="2"/>
            <w:tcMar>
              <w:top w:w="20" w:type="dxa"/>
              <w:start w:w="0" w:type="dxa"/>
              <w:bottom w:w="20" w:type="dxa"/>
              <w:end w:w="0" w:type="dxa"/>
            </w:tcMar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68"/>
        <w:gridCol w:w="7994"/>
      </w:tblGrid>
      <w:tr>
        <w:trPr>
          <w:trHeight w:val="499" w:hRule="exact"/>
        </w:trPr>
        <w:tc>
          <w:tcPr>
            <w:tcW w:type="dxa" w:w="5131"/>
            <w:tcMar>
              <w:top w:w="20" w:type="dxa"/>
              <w:start w:w="0" w:type="dxa"/>
              <w:bottom w:w="20" w:type="dxa"/>
              <w:end w:w="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/>
                <w:color w:val="333333"/>
                <w:sz w:val="22"/>
              </w:rPr>
              <w:t>Zadní pokoj:</w:t>
            </w:r>
          </w:p>
        </w:tc>
        <w:tc>
          <w:tcPr>
            <w:tcW w:type="dxa" w:w="5131"/>
            <w:tcMar>
              <w:top w:w="20" w:type="dxa"/>
              <w:start w:w="0" w:type="dxa"/>
              <w:bottom w:w="20" w:type="dxa"/>
              <w:end w:w="0" w:type="dxa"/>
            </w:tcMar>
            <w:tcBorders>
              <w:bottom w:val="dotted" w:sz="4" w:space="0" w:color="888888"/>
            </w:tcBorders>
          </w:tcPr>
          <w:p/>
        </w:tc>
      </w:tr>
      <w:tr>
        <w:trPr>
          <w:trHeight w:val="499" w:hRule="exact"/>
        </w:trPr>
        <w:tc>
          <w:tcPr>
            <w:tcW w:type="dxa" w:w="10262"/>
            <w:gridSpan w:val="2"/>
            <w:tcMar>
              <w:top w:w="20" w:type="dxa"/>
              <w:start w:w="0" w:type="dxa"/>
              <w:bottom w:w="20" w:type="dxa"/>
              <w:end w:w="0" w:type="dxa"/>
            </w:tcMar>
            <w:tcBorders>
              <w:bottom w:val="dotted" w:sz="4" w:space="0" w:color="888888"/>
            </w:tcBorders>
          </w:tcPr>
          <w:p/>
        </w:tc>
      </w:tr>
      <w:tr>
        <w:trPr>
          <w:trHeight w:val="159" w:hRule="exact"/>
        </w:trPr>
        <w:tc>
          <w:tcPr>
            <w:tcW w:type="dxa" w:w="10262"/>
            <w:gridSpan w:val="2"/>
            <w:tcMar>
              <w:top w:w="20" w:type="dxa"/>
              <w:start w:w="0" w:type="dxa"/>
              <w:bottom w:w="20" w:type="dxa"/>
              <w:end w:w="0" w:type="dxa"/>
            </w:tcMar>
          </w:tcPr>
          <w:p/>
        </w:tc>
      </w:tr>
    </w:tbl>
    <w:p>
      <w:pPr>
        <w:keepNext/>
        <w:spacing w:before="140" w:after="100" w:line="240" w:lineRule="auto"/>
      </w:pPr>
      <w:r>
        <w:rPr>
          <w:rFonts w:ascii="Arial" w:hAnsi="Arial"/>
          <w:b/>
          <w:color w:val="3768B5"/>
          <w:sz w:val="23"/>
        </w:rPr>
        <w:t>Vyplněný dotazník vhoďte do schránky 45 (Malinkovi).</w:t>
      </w:r>
    </w:p>
    <w:p>
      <w:pPr>
        <w:keepNext/>
        <w:spacing w:before="0" w:after="80" w:line="264" w:lineRule="auto"/>
      </w:pPr>
      <w:r>
        <w:rPr>
          <w:rFonts w:ascii="Arial" w:hAnsi="Arial"/>
          <w:b w:val="0"/>
          <w:color w:val="333333"/>
          <w:sz w:val="21"/>
        </w:rPr>
        <w:t xml:space="preserve">Zahájení oprav plánujeme </w:t>
      </w:r>
      <w:r>
        <w:rPr>
          <w:rFonts w:ascii="Arial" w:hAnsi="Arial"/>
          <w:b/>
          <w:color w:val="333333"/>
          <w:sz w:val="21"/>
        </w:rPr>
        <w:t>po zimě v roce 2027.</w:t>
      </w:r>
      <w:r>
        <w:rPr>
          <w:rFonts w:ascii="Arial" w:hAnsi="Arial"/>
          <w:b w:val="0"/>
          <w:color w:val="333333"/>
          <w:sz w:val="21"/>
        </w:rPr>
        <w:t xml:space="preserve"> Termíny budou domlouvány </w:t>
      </w:r>
      <w:r>
        <w:rPr>
          <w:rFonts w:ascii="Arial" w:hAnsi="Arial"/>
          <w:b/>
          <w:color w:val="333333"/>
          <w:sz w:val="21"/>
        </w:rPr>
        <w:t>individuálně s ohledem na počasí.</w:t>
      </w:r>
    </w:p>
    <w:p>
      <w:pPr>
        <w:keepNext/>
        <w:spacing w:before="0" w:after="80" w:line="240" w:lineRule="auto"/>
      </w:pPr>
      <w:r>
        <w:rPr>
          <w:rFonts w:ascii="Arial" w:hAnsi="Arial"/>
          <w:b w:val="0"/>
          <w:color w:val="333333"/>
          <w:sz w:val="21"/>
        </w:rPr>
        <w:t xml:space="preserve">Kontakt: </w:t>
      </w:r>
      <w:r>
        <w:rPr>
          <w:rFonts w:ascii="Arial" w:hAnsi="Arial"/>
          <w:b/>
          <w:color w:val="333333"/>
          <w:sz w:val="21"/>
        </w:rPr>
        <w:t>malinka@bdbilydum.cz</w:t>
      </w:r>
      <w:r>
        <w:rPr>
          <w:rFonts w:ascii="Arial" w:hAnsi="Arial"/>
          <w:b w:val="0"/>
          <w:color w:val="333333"/>
          <w:sz w:val="21"/>
        </w:rPr>
        <w:t xml:space="preserve"> • SMS: </w:t>
      </w:r>
      <w:r>
        <w:rPr>
          <w:rFonts w:ascii="Arial" w:hAnsi="Arial"/>
          <w:b/>
          <w:color w:val="333333"/>
          <w:sz w:val="21"/>
        </w:rPr>
        <w:t>608 755 461</w:t>
      </w:r>
    </w:p>
    <w:p>
      <w:pPr>
        <w:keepNext w:val="0"/>
        <w:spacing w:before="0" w:after="0" w:line="240" w:lineRule="auto"/>
      </w:pPr>
      <w:r>
        <w:rPr>
          <w:rFonts w:ascii="Arial" w:hAnsi="Arial"/>
          <w:b w:val="0"/>
          <w:color w:val="333333"/>
          <w:sz w:val="19"/>
        </w:rPr>
        <w:t>Kontrolujte bezpečně z bytu, bez vyklánění z okna. Děkujeme za spolupráci.</w:t>
      </w:r>
    </w:p>
    <w:sectPr w:rsidR="00FC693F" w:rsidRPr="0006063C" w:rsidSect="00034616">
      <w:pgSz w:w="11906" w:h="16838"/>
      <w:pgMar w:top="709" w:right="822" w:bottom="709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3333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3768B5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Dotazník ke stavu venkovních parapetů</dc:title>
  <dc:subject>Jeden editovatelný dotazník</dc:subject>
  <dc:creator>Bytové družstvo BÍLÝ DŮM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